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19.11.2020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піклування над неповнолітнім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втрату 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28.10.2004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264/15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16.08.2012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135/1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 чинності рішення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16.08.2012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135/2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16.08.2012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135/3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14.03.2019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49/6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14.03.2019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49/5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214/9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малолітньому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малолітній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(…)  статусу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дитини,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збройних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малолітньому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68"/>
              <w:jc w:val="right"/>
              <w:rPr>
                <w:sz w:val="17"/>
              </w:rPr>
            </w:pPr>
            <w:r>
              <w:rPr>
                <w:sz w:val="17"/>
              </w:rPr>
              <w:t>214/16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42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214/18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малолітньої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нею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відмову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наданні</w:t>
            </w:r>
            <w:r>
              <w:rPr>
                <w:spacing w:val="41"/>
                <w:sz w:val="17"/>
              </w:rPr>
              <w:t> </w:t>
            </w:r>
            <w:r>
              <w:rPr>
                <w:sz w:val="17"/>
              </w:rPr>
              <w:t>дозволу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примусової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реалізації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нерухомого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майна,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в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якому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мають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діти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розв’язання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спору про визнання дітей такими, що втратили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житловим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приміщенням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висновку щодо позбавлення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усунення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перешкод 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з малолітньою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214/28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підготовку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позову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органу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 позбавлення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214/29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надання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неповнолітньому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83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214/30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надання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малолітньому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(…) 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статусу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дитини,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яка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постраждала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внаслідок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воєнних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дій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та збройних конфліктів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214/31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20.07.2020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 131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214/32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піклувальника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215/1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продаж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квартири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недієздатного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215/2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216/1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6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Порядку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відшкодування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пов’язаних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виготовленням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надгробка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померлим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яким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життя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було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присвоєно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звання</w:t>
            </w:r>
          </w:p>
          <w:p>
            <w:pPr>
              <w:pStyle w:val="TableParagraph"/>
              <w:spacing w:line="271" w:lineRule="auto" w:before="0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«Почесний громадянин міста Мелітополя»,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Положення про комісію з розгляду заяв 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відшкодування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пов’язаних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виготовленням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надгробка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померлим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було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присвоєно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звання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«Почесний</w:t>
            </w:r>
            <w:r>
              <w:rPr>
                <w:spacing w:val="43"/>
                <w:sz w:val="17"/>
              </w:rPr>
              <w:t> </w:t>
            </w:r>
            <w:r>
              <w:rPr>
                <w:sz w:val="17"/>
              </w:rPr>
              <w:t>громадянин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міста Мелітополя»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216/2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814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 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розгляду заяв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відшкодування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витрат,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пов’язаних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виготовленням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встановленням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надгробка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померлим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яким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життя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було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присвоєно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звання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«Почесний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громадянин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міста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Мелітополя»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216/3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доповнень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виконавчого комітету Мелітопольської 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13.06.2019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118/4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216/4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216/5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6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 18.06.2020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№ 106/5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217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квартирний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облік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218/1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  <w:tab/>
              <w:t>прийняття</w:t>
              <w:tab/>
              <w:t>на</w:t>
              <w:tab/>
              <w:t>квартирний</w:t>
              <w:tab/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осіб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218/2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внесення  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змін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у  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справи  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</w:p>
          <w:p>
            <w:pPr>
              <w:pStyle w:val="TableParagraph"/>
              <w:spacing w:line="192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218/3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ордерів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житлові</w:t>
            </w:r>
            <w:r>
              <w:rPr>
                <w:spacing w:val="33"/>
                <w:sz w:val="17"/>
              </w:rPr>
              <w:t> </w:t>
            </w:r>
            <w:r>
              <w:rPr>
                <w:sz w:val="17"/>
              </w:rPr>
              <w:t>приміщення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внутрішньо переміщеним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особам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218/4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922" w:val="left" w:leader="none"/>
                <w:tab w:pos="3185" w:val="left" w:leader="none"/>
              </w:tabs>
              <w:spacing w:line="271" w:lineRule="auto"/>
              <w:ind w:right="4"/>
              <w:jc w:val="both"/>
              <w:rPr>
                <w:sz w:val="17"/>
              </w:rPr>
            </w:pPr>
            <w:r>
              <w:rPr>
                <w:sz w:val="17"/>
              </w:rPr>
              <w:t>Про передачу на баланс КУ «Центр первинної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медико-санітарної</w:t>
              <w:tab/>
              <w:t>допомоги</w:t>
              <w:tab/>
              <w:t>№1»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витрат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об’єкту,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якому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проведено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капітальний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ремонт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219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молоді та спорту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безоплатної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передачі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відділу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культури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з правом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оперативного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управління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КП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«Водоканал»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правом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господарського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відання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220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 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звільнення   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території 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від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самовільно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розміщеного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майна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48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плану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діяльності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підготовки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проєктів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регуляторних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актів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міської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рік</w:t>
            </w:r>
          </w:p>
        </w:tc>
        <w:tc>
          <w:tcPr>
            <w:tcW w:w="663" w:type="dxa"/>
          </w:tcPr>
          <w:p>
            <w:pPr>
              <w:pStyle w:val="TableParagraph"/>
              <w:ind w:left="81" w:right="54"/>
              <w:rPr>
                <w:sz w:val="17"/>
              </w:rPr>
            </w:pPr>
            <w:r>
              <w:rPr>
                <w:sz w:val="17"/>
              </w:rPr>
              <w:t>222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rPr>
                <w:sz w:val="17"/>
              </w:rPr>
            </w:pPr>
            <w:r>
              <w:rPr>
                <w:sz w:val="17"/>
              </w:rPr>
              <w:t>19/11/2020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2021-09-14T00:03:08Z</dcterms:created>
  <dcterms:modified xsi:type="dcterms:W3CDTF">2021-09-14T00:03:08Z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